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三江源国家公园生态监测平台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青藏高原河湖冰物候数据集 V1.0（2002-2018）</w:t>
      </w:r>
    </w:p>
    <w:p>
      <w:r>
        <w:rPr>
          <w:sz w:val="22"/>
        </w:rPr>
        <w:t>英文标题：River lake ice phenology data in QPT V1.0 (2002-2018)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河湖冰物候对气候变化敏感，是指示气候变化的重要指示因子。308个Excel文件名称对应于湖泊编号。每个excel文件包含6个列，包含2002年7月至2018年6月对应湖泊的日冰覆盖率信息。每一列的属性分别为:日期、湖水覆盖率、湖水冰覆盖率、云覆盖率、湖水覆盖率和经过云处理后的湖面冰覆盖率。通常以0.1、0.9的冰覆盖面积比作为判别湖泊冰物候的依据。数据集包含的excel文件可以进一步获取四个湖冰物候参数:开始冻结(FUS),完全冻结(FUE)，开始融化(BUS),完全融化(BUE),和92个湖泊,可获取两个参数,FUS和BUE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湖冰</w:t>
      </w:r>
      <w:r>
        <w:t>,</w:t>
      </w:r>
      <w:r>
        <w:rPr>
          <w:sz w:val="22"/>
        </w:rPr>
        <w:t>冰冻圈遥感产品</w:t>
      </w:r>
      <w:r>
        <w:t>,</w:t>
      </w:r>
      <w:r>
        <w:rPr>
          <w:sz w:val="22"/>
        </w:rPr>
        <w:t>湖冰</w:t>
      </w:r>
      <w:r>
        <w:t>,</w:t>
      </w:r>
      <w:r>
        <w:rPr>
          <w:sz w:val="22"/>
        </w:rPr>
        <w:t>冰冻圈遥感</w:t>
        <w:br/>
      </w:r>
      <w:r>
        <w:rPr>
          <w:sz w:val="22"/>
        </w:rPr>
        <w:t>学科关键词：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2002-2018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3.文件大小：168.0MB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西：65.0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2002-07-07 08:00:00+00:00</w:t>
      </w:r>
      <w:r>
        <w:rPr>
          <w:sz w:val="22"/>
        </w:rPr>
        <w:t>--</w:t>
      </w:r>
      <w:r>
        <w:rPr>
          <w:sz w:val="22"/>
        </w:rPr>
        <w:t>2018-07-06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邱玉宝. 青藏高原河湖冰物候数据集 V1.0（2002-2018）DOI:10.11888/Meteoro.tpdc.270236, CSTR:18406.11.Meteoro.tpdc.270236, </w:t>
      </w:r>
      <w:r>
        <w:t>2019</w:t>
      </w:r>
      <w:r>
        <w:t>.[</w:t>
      </w:r>
      <w:r>
        <w:t xml:space="preserve">QIU Yubao. River lake ice phenology data in QPT V1.0 (2002-2018)DOI:10.11888/Meteoro.tpdc.270236, CSTR:18406.11.Meteoro.tpdc.270236,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Qiu, Y.B., Xie, P.F., Leppäranta, M., Wang, X.X., Lemmetyinen, J., Lin, H. &amp; Shi, L.J. (2019). MODIS-based Daily Lake Ice Extent and Coverage dataset for Tibetan Plateau, Big Earth Data, 3:2, 170-185.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邱玉宝</w:t>
        <w:br/>
      </w:r>
      <w:r>
        <w:rPr>
          <w:sz w:val="22"/>
        </w:rPr>
        <w:t xml:space="preserve">单位: </w:t>
      </w:r>
      <w:r>
        <w:rPr>
          <w:sz w:val="22"/>
        </w:rPr>
        <w:t>中国科学院空天信息创新研究院</w:t>
        <w:br/>
      </w:r>
      <w:r>
        <w:rPr>
          <w:sz w:val="22"/>
        </w:rPr>
        <w:t xml:space="preserve">电子邮件: </w:t>
      </w:r>
      <w:r>
        <w:rPr>
          <w:sz w:val="22"/>
        </w:rPr>
        <w:t>qiuyb@aircas.ac.cn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