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三江源及邻近区域国家标准气象站逐月气象数据（1957-2015）</w:t>
      </w:r>
    </w:p>
    <w:p>
      <w:r>
        <w:rPr>
          <w:sz w:val="22"/>
        </w:rPr>
        <w:t>英文标题：Monthly standard weather station dataset in Sanjiangyuan (1957-2015)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三江源及区域国家标准气象站逐月气象数据，包含32个气象站，主要包括平均本站气压、极端最高本站气压、极端最高本站气压出现日、极端最低本站气压、极端最低本站气压出现日、平均气温、极端最高气温、极端最高气温出现日、极端最低气温、极端最低气温出现日、平均气温距平、平均最高气温、平均最低气温、日照时数、日照百分率、平均相对湿度、最小相对湿度、最小相对湿度出现日期、降水量、日降水量&gt;=0.1mm日数、最大日降水量、最大日降水量出现日、降水距平百分率、平均风速、极大风速、极大风速之出现日、最大风速、极大风速之风向、最大风速之风向、最大风速之出现日26个变量。数据格式为txt，以站点ID命名，每个文件26列，各列数据的名称、单位以含义在SURF_CLI_CHN_MUL_MON_readme.txt文件中进行了说明。所包含的站点列表如下表：</w:t>
        <w:br/>
        <w:t>site_id</w:t>
        <w:tab/>
        <w:t>lat</w:t>
        <w:tab/>
        <w:t>lon</w:t>
        <w:tab/>
        <w:t>elv</w:t>
        <w:tab/>
        <w:t>name_cn</w:t>
        <w:br/>
        <w:t>52754</w:t>
        <w:tab/>
        <w:t xml:space="preserve">37.33 </w:t>
        <w:tab/>
        <w:t xml:space="preserve">100.13 </w:t>
        <w:tab/>
        <w:t xml:space="preserve">8301.50 </w:t>
        <w:tab/>
        <w:t>刚察</w:t>
        <w:br/>
        <w:t>52833</w:t>
        <w:tab/>
        <w:t xml:space="preserve">36.92 </w:t>
        <w:tab/>
        <w:t xml:space="preserve">98.48 </w:t>
        <w:tab/>
        <w:t xml:space="preserve">7950.00 </w:t>
        <w:tab/>
        <w:t>乌兰</w:t>
        <w:br/>
        <w:t>52836</w:t>
        <w:tab/>
        <w:t xml:space="preserve">36.30 </w:t>
        <w:tab/>
        <w:t xml:space="preserve">98.10 </w:t>
        <w:tab/>
        <w:t xml:space="preserve">3191.10 </w:t>
        <w:tab/>
        <w:t>都兰</w:t>
        <w:br/>
        <w:t>52856</w:t>
        <w:tab/>
        <w:t xml:space="preserve">36.27 </w:t>
        <w:tab/>
        <w:t xml:space="preserve">100.62 </w:t>
        <w:tab/>
        <w:t xml:space="preserve">2835.00 </w:t>
        <w:tab/>
        <w:t>恰卜恰</w:t>
        <w:br/>
        <w:t>52866</w:t>
        <w:tab/>
        <w:t xml:space="preserve">36.72 </w:t>
        <w:tab/>
        <w:t xml:space="preserve">101.75 </w:t>
        <w:tab/>
        <w:t xml:space="preserve">2295.20 </w:t>
        <w:tab/>
        <w:t>西宁</w:t>
        <w:br/>
        <w:t>52868</w:t>
        <w:tab/>
        <w:t xml:space="preserve">36.03 </w:t>
        <w:tab/>
        <w:t xml:space="preserve">101.43 </w:t>
        <w:tab/>
        <w:t xml:space="preserve">2237.10 </w:t>
        <w:tab/>
        <w:t>贵州</w:t>
        <w:br/>
        <w:t>52908</w:t>
        <w:tab/>
        <w:t xml:space="preserve">35.22 </w:t>
        <w:tab/>
        <w:t xml:space="preserve">93.08 </w:t>
        <w:tab/>
        <w:t xml:space="preserve">4612.20 </w:t>
        <w:tab/>
        <w:t>伍道梁</w:t>
        <w:br/>
        <w:t>52943</w:t>
        <w:tab/>
        <w:t xml:space="preserve">35.58 </w:t>
        <w:tab/>
        <w:t xml:space="preserve">99.98 </w:t>
        <w:tab/>
        <w:t xml:space="preserve">3323.20 </w:t>
        <w:tab/>
        <w:t>兴海</w:t>
        <w:br/>
        <w:t>52955</w:t>
        <w:tab/>
        <w:t xml:space="preserve">35.58 </w:t>
        <w:tab/>
        <w:t xml:space="preserve">100.75 </w:t>
        <w:tab/>
        <w:t xml:space="preserve">8120.00 </w:t>
        <w:tab/>
        <w:t>贵南</w:t>
        <w:br/>
        <w:t>52974</w:t>
        <w:tab/>
        <w:t xml:space="preserve">35.52 </w:t>
        <w:tab/>
        <w:t xml:space="preserve">102.02 </w:t>
        <w:tab/>
        <w:t xml:space="preserve">2491.40 </w:t>
        <w:tab/>
        <w:t>同仁</w:t>
        <w:br/>
        <w:t>56004</w:t>
        <w:tab/>
        <w:t xml:space="preserve">34.22 </w:t>
        <w:tab/>
        <w:t xml:space="preserve">92.43 </w:t>
        <w:tab/>
        <w:t xml:space="preserve">4533.10 </w:t>
        <w:tab/>
        <w:t>托托河</w:t>
        <w:br/>
        <w:t>56018</w:t>
        <w:tab/>
        <w:t xml:space="preserve">32.90 </w:t>
        <w:tab/>
        <w:t xml:space="preserve">95.30 </w:t>
        <w:tab/>
        <w:t xml:space="preserve">4066.40 </w:t>
        <w:tab/>
        <w:t>杂多</w:t>
        <w:br/>
        <w:t>56021</w:t>
        <w:tab/>
        <w:t xml:space="preserve">34.13 </w:t>
        <w:tab/>
        <w:t xml:space="preserve">95.78 </w:t>
        <w:tab/>
        <w:t xml:space="preserve">4175.00 </w:t>
        <w:tab/>
        <w:t>曲麻莱</w:t>
        <w:br/>
        <w:t>56029</w:t>
        <w:tab/>
        <w:t xml:space="preserve">33.02 </w:t>
        <w:tab/>
        <w:t xml:space="preserve">97.02 </w:t>
        <w:tab/>
        <w:t xml:space="preserve">3681.20 </w:t>
        <w:tab/>
        <w:t>玉树</w:t>
        <w:br/>
        <w:t>56033</w:t>
        <w:tab/>
        <w:t xml:space="preserve">34.92 </w:t>
        <w:tab/>
        <w:t xml:space="preserve">98.22 </w:t>
        <w:tab/>
        <w:t xml:space="preserve">4272.30 </w:t>
        <w:tab/>
        <w:t>玛多</w:t>
        <w:br/>
        <w:t>56034</w:t>
        <w:tab/>
        <w:t xml:space="preserve">33.80 </w:t>
        <w:tab/>
        <w:t xml:space="preserve">97.13 </w:t>
        <w:tab/>
        <w:t xml:space="preserve">4415.40 </w:t>
        <w:tab/>
        <w:t>清水河</w:t>
        <w:br/>
        <w:t>56038</w:t>
        <w:tab/>
        <w:t xml:space="preserve">32.98 </w:t>
        <w:tab/>
        <w:t xml:space="preserve">98.10 </w:t>
        <w:tab/>
        <w:t xml:space="preserve">9200.00 </w:t>
        <w:tab/>
        <w:t>石渠</w:t>
        <w:br/>
        <w:t>56043</w:t>
        <w:tab/>
        <w:t xml:space="preserve">34.47 </w:t>
        <w:tab/>
        <w:t xml:space="preserve">100.25 </w:t>
        <w:tab/>
        <w:t xml:space="preserve">3719.00 </w:t>
        <w:tab/>
        <w:t>果洛</w:t>
        <w:br/>
        <w:t>56046</w:t>
        <w:tab/>
        <w:t xml:space="preserve">33.75 </w:t>
        <w:tab/>
        <w:t xml:space="preserve">99.65 </w:t>
        <w:tab/>
        <w:t xml:space="preserve">3967.50 </w:t>
        <w:tab/>
        <w:t>达日</w:t>
        <w:br/>
        <w:t>56065</w:t>
        <w:tab/>
        <w:t xml:space="preserve">34.73 </w:t>
        <w:tab/>
        <w:t xml:space="preserve">101.60 </w:t>
        <w:tab/>
        <w:t xml:space="preserve">8500.00 </w:t>
        <w:tab/>
        <w:t>河南</w:t>
        <w:br/>
        <w:t>56067</w:t>
        <w:tab/>
        <w:t xml:space="preserve">33.43 </w:t>
        <w:tab/>
        <w:t xml:space="preserve">101.48 </w:t>
        <w:tab/>
        <w:t xml:space="preserve">3628.50 </w:t>
        <w:tab/>
        <w:t>久治</w:t>
        <w:br/>
        <w:t>56074</w:t>
        <w:tab/>
        <w:t xml:space="preserve">34.00 </w:t>
        <w:tab/>
        <w:t xml:space="preserve">102.08 </w:t>
        <w:tab/>
        <w:t xml:space="preserve">3471.40 </w:t>
        <w:tab/>
        <w:t>玛曲</w:t>
        <w:br/>
        <w:t>56080</w:t>
        <w:tab/>
        <w:t xml:space="preserve">35.00 </w:t>
        <w:tab/>
        <w:t xml:space="preserve">102.90 </w:t>
        <w:tab/>
        <w:t xml:space="preserve">2910.00 </w:t>
        <w:tab/>
        <w:t>合作</w:t>
        <w:br/>
        <w:t>56106</w:t>
        <w:tab/>
        <w:t xml:space="preserve">31.88 </w:t>
        <w:tab/>
        <w:t xml:space="preserve">93.78 </w:t>
        <w:tab/>
        <w:t xml:space="preserve">4022.80 </w:t>
        <w:tab/>
        <w:t>索县</w:t>
        <w:br/>
        <w:t>56116</w:t>
        <w:tab/>
        <w:t xml:space="preserve">31.42 </w:t>
        <w:tab/>
        <w:t xml:space="preserve">95.60 </w:t>
        <w:tab/>
        <w:t xml:space="preserve">3873.10 </w:t>
        <w:tab/>
        <w:t>丁青</w:t>
        <w:br/>
        <w:t>56125</w:t>
        <w:tab/>
        <w:t xml:space="preserve">32.20 </w:t>
        <w:tab/>
        <w:t xml:space="preserve">96.48 </w:t>
        <w:tab/>
        <w:t xml:space="preserve">3643.70 </w:t>
        <w:tab/>
        <w:t>囊谦</w:t>
        <w:br/>
        <w:t>56128</w:t>
        <w:tab/>
        <w:t xml:space="preserve">31.22 </w:t>
        <w:tab/>
        <w:t xml:space="preserve">96.60 </w:t>
        <w:tab/>
        <w:t xml:space="preserve">3810.00 </w:t>
        <w:tab/>
        <w:t>类乌齐</w:t>
        <w:br/>
        <w:t>56137</w:t>
        <w:tab/>
        <w:t xml:space="preserve">31.15 </w:t>
        <w:tab/>
        <w:t xml:space="preserve">97.17 </w:t>
        <w:tab/>
        <w:t xml:space="preserve">3306.00 </w:t>
        <w:tab/>
        <w:t>昌都</w:t>
        <w:br/>
        <w:t>56151</w:t>
        <w:tab/>
        <w:t xml:space="preserve">32.93 </w:t>
        <w:tab/>
        <w:t xml:space="preserve">100.75 </w:t>
        <w:tab/>
        <w:t xml:space="preserve">8530.00 </w:t>
        <w:tab/>
        <w:t>班玛</w:t>
        <w:br/>
        <w:t>56152</w:t>
        <w:tab/>
        <w:t xml:space="preserve">32.28 </w:t>
        <w:tab/>
        <w:t xml:space="preserve">100.33 </w:t>
        <w:tab/>
        <w:t xml:space="preserve">8893.90 </w:t>
        <w:tab/>
        <w:t>色达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相对湿度</w:t>
      </w:r>
      <w:r>
        <w:t xml:space="preserve">, </w:t>
      </w:r>
      <w:r>
        <w:rPr>
          <w:sz w:val="22"/>
        </w:rPr>
        <w:t>日照时数</w:t>
      </w:r>
      <w:r>
        <w:t xml:space="preserve">, </w:t>
      </w:r>
      <w:r>
        <w:rPr>
          <w:sz w:val="22"/>
        </w:rPr>
        <w:t>降水</w:t>
      </w:r>
      <w:r>
        <w:t xml:space="preserve">, </w:t>
      </w:r>
      <w:r>
        <w:rPr>
          <w:sz w:val="22"/>
        </w:rPr>
        <w:t>水文科学</w:t>
      </w:r>
      <w:r>
        <w:t xml:space="preserve">, </w:t>
      </w:r>
      <w:r>
        <w:rPr>
          <w:sz w:val="22"/>
        </w:rPr>
        <w:t>气温</w:t>
      </w:r>
      <w:r>
        <w:t xml:space="preserve">, </w:t>
      </w:r>
      <w:r>
        <w:rPr>
          <w:sz w:val="22"/>
        </w:rPr>
        <w:t>气象站</w:t>
        <w:br/>
      </w:r>
      <w:r>
        <w:rPr>
          <w:sz w:val="22"/>
        </w:rPr>
        <w:t>学科关键词：</w:t>
      </w:r>
      <w:r>
        <w:rPr>
          <w:sz w:val="22"/>
        </w:rPr>
        <w:t>地理科学</w:t>
      </w:r>
      <w:r>
        <w:t xml:space="preserve">, </w:t>
      </w:r>
      <w:r>
        <w:rPr>
          <w:sz w:val="22"/>
        </w:rPr>
        <w:t>大气科学</w:t>
        <w:br/>
      </w:r>
      <w:r>
        <w:rPr>
          <w:sz w:val="22"/>
        </w:rPr>
        <w:t>地点关键词：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1957-01-01至2015-12-31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3.文件大小：3.36MB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1957-07-16 16:00:00+00:00</w:t>
      </w:r>
      <w:r>
        <w:rPr>
          <w:sz w:val="22"/>
        </w:rPr>
        <w:t>--</w:t>
      </w:r>
      <w:r>
        <w:rPr>
          <w:sz w:val="22"/>
        </w:rPr>
        <w:t>2016-07-14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国家气象信息中心 数据应用服务室. 三江源及邻近区域国家标准气象站逐月气象数据（1957-2015）DOI:10.11888/Meteoro.tpdc.270540, CSTR:18406.11.Meteoro.tpdc.270540, </w:t>
      </w:r>
      <w:r>
        <w:t>2019</w:t>
      </w:r>
      <w:r>
        <w:t>.[</w:t>
      </w:r>
      <w:r>
        <w:t xml:space="preserve">National Meteorological Information Center. Monthly standard weather station dataset in Sanjiangyuan (1957-2015)DOI:10.11888/Meteoro.tpdc.270540, CSTR:18406.11.Meteoro.tpdc.270540,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中国气象局. (2003). 地面气象观测规范. 气象出版社.</w:t>
        <w:br/>
        <w:br/>
      </w:r>
      <w:r>
        <w:t>国家气象中心. (1990). 全国地面气候资料(1961-1990)统计方法. 内部文献.</w:t>
        <w:br/>
        <w:br/>
      </w:r>
      <w:r>
        <w:t>中央气象局. (1978). 全国地面气象资料信息化基本模式暂行规定.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三江源国家公园星空地一体化生态监测及数据平台(SJYNP)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国家气象信息中心 数据应用服务室</w:t>
        <w:br/>
      </w:r>
      <w:r>
        <w:rPr>
          <w:sz w:val="22"/>
        </w:rPr>
        <w:t xml:space="preserve">单位: </w:t>
      </w:r>
      <w:r>
        <w:rPr>
          <w:sz w:val="22"/>
        </w:rPr>
        <w:t>国家气象信息中心</w:t>
        <w:br/>
      </w:r>
      <w:r>
        <w:rPr>
          <w:sz w:val="22"/>
        </w:rPr>
        <w:t xml:space="preserve">电子邮件: </w:t>
      </w:r>
      <w:r>
        <w:rPr>
          <w:sz w:val="22"/>
        </w:rPr>
        <w:t>无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