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三江源国家公园冰川遥感解译数据集</w:t>
      </w:r>
    </w:p>
    <w:p>
      <w:r>
        <w:rPr>
          <w:sz w:val="22"/>
        </w:rPr>
        <w:t>英文标题：Remote sensing interpretation dataset of glaciers in Sanjiangyuan National Park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该数据集包含了三江源国家公园30m空间分辨率的遥感解译冰川数据集，该数据集包含了从2020年到2021年基于LandSat-8 OLI遥感影像提取的三江源国家公园冰川分布数据集。空间分辨率为30m。在算法中，首先结合我国第二次冰川编目数据进行了质量订正和控制。集成了去云算法、基于地面验证点建立了基于支持向量机分类器的优化算法，最终得到分类效果较好的分类产品，通过与同类产品的对比分析，该数据集明显优于ESA-CCI 300m、MODIS 500m及GLB 30m等产品。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冰川遥感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三江源区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3.文件大小：396.0MB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魏彦强. 三江源国家公园冰川遥感解译数据集</w:t>
      </w:r>
      <w:r>
        <w:t>2023</w:t>
      </w:r>
      <w:r>
        <w:t>.[</w:t>
      </w:r>
      <w:r>
        <w:t>WEI   Yanqiang . Remote sensing interpretation dataset of glaciers in Sanjiangyuan National Park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